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D172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782282BB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69F9601D" w14:textId="44BBEA90" w:rsidR="002921EC" w:rsidRPr="00F67B88" w:rsidRDefault="006174A3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Coronavirus</w:t>
      </w:r>
      <w:r w:rsidR="00A632EA" w:rsidRPr="00F67B88">
        <w:rPr>
          <w:rFonts w:ascii="Arial" w:hAnsi="Arial" w:cs="Arial"/>
          <w:color w:val="2E74B5" w:themeColor="accent1" w:themeShade="BF"/>
          <w:sz w:val="32"/>
          <w:szCs w:val="32"/>
        </w:rPr>
        <w:t xml:space="preserve"> (Covid19</w:t>
      </w: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) Guidance</w:t>
      </w:r>
    </w:p>
    <w:p w14:paraId="72377A6D" w14:textId="422469B6" w:rsidR="001D5123" w:rsidRPr="000146E2" w:rsidRDefault="00392532" w:rsidP="00267C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ENGLISH</w:t>
      </w:r>
    </w:p>
    <w:p w14:paraId="40C334D6" w14:textId="5EFE39C4" w:rsidR="000146E2" w:rsidRDefault="000146E2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59FAFB87" w14:textId="77777777" w:rsidR="00D8416C" w:rsidRDefault="00D8416C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5E27BF53" w14:textId="79BF739D" w:rsidR="00752F66" w:rsidRPr="000146E2" w:rsidRDefault="00752F66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  <w:r w:rsidRPr="000146E2">
        <w:rPr>
          <w:rFonts w:asciiTheme="minorHAnsi" w:eastAsia="Times New Roman" w:hAnsiTheme="minorHAnsi" w:cstheme="minorHAnsi"/>
          <w:lang w:eastAsia="en-US"/>
        </w:rPr>
        <w:t>COVID-19 is a new illness that can affect your lungs and airways. It's caused by a virus c</w:t>
      </w:r>
      <w:bookmarkStart w:id="1" w:name="_GoBack"/>
      <w:bookmarkEnd w:id="1"/>
      <w:r w:rsidRPr="000146E2">
        <w:rPr>
          <w:rFonts w:asciiTheme="minorHAnsi" w:eastAsia="Times New Roman" w:hAnsiTheme="minorHAnsi" w:cstheme="minorHAnsi"/>
          <w:lang w:eastAsia="en-US"/>
        </w:rPr>
        <w:t>alled coronavirus.</w:t>
      </w:r>
    </w:p>
    <w:p w14:paraId="24F4463F" w14:textId="55189BDD" w:rsidR="00D21B1A" w:rsidRPr="000146E2" w:rsidRDefault="00D21B1A" w:rsidP="000146E2">
      <w:pPr>
        <w:spacing w:after="12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If you have:</w:t>
      </w:r>
    </w:p>
    <w:p w14:paraId="78DA4615" w14:textId="7988F8C0" w:rsidR="000D39A8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a high temperature – you feel hot to touch on your chest or back</w:t>
      </w:r>
    </w:p>
    <w:p w14:paraId="1C0440DF" w14:textId="73ADC7EA" w:rsidR="00D21B1A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a new, continuous cough – this means you've started coughing repeatedly</w:t>
      </w:r>
    </w:p>
    <w:p w14:paraId="5A12ACFA" w14:textId="08B88EAC" w:rsidR="001D5123" w:rsidRPr="000146E2" w:rsidRDefault="001D5123" w:rsidP="000146E2">
      <w:pPr>
        <w:spacing w:after="120"/>
        <w:jc w:val="both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you should stay at home</w:t>
      </w:r>
      <w:r w:rsidR="00F950AE" w:rsidRPr="000146E2">
        <w:rPr>
          <w:rFonts w:asciiTheme="minorHAnsi" w:hAnsiTheme="minorHAnsi" w:cstheme="minorHAnsi"/>
        </w:rPr>
        <w:t>.</w:t>
      </w:r>
    </w:p>
    <w:p w14:paraId="510B531F" w14:textId="3A80AF8B" w:rsidR="00D8416C" w:rsidRDefault="00D8416C" w:rsidP="000146E2">
      <w:pPr>
        <w:spacing w:after="120"/>
        <w:rPr>
          <w:rFonts w:ascii="Arial" w:hAnsi="Arial" w:cs="Arial"/>
        </w:rPr>
      </w:pPr>
    </w:p>
    <w:p w14:paraId="75DB34D2" w14:textId="77777777" w:rsidR="00D8416C" w:rsidRPr="00D21B1A" w:rsidRDefault="00D8416C" w:rsidP="000146E2">
      <w:pPr>
        <w:spacing w:after="120"/>
        <w:rPr>
          <w:rFonts w:ascii="Arial" w:hAnsi="Arial" w:cs="Arial"/>
        </w:rPr>
      </w:pPr>
    </w:p>
    <w:p w14:paraId="3AEFD1EA" w14:textId="6CDB4E59" w:rsidR="00F67B88" w:rsidRPr="000146E2" w:rsidRDefault="00B73148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r w:rsidRPr="000146E2">
        <w:rPr>
          <w:rFonts w:ascii="Arial" w:hAnsi="Arial" w:cs="Arial"/>
          <w:b/>
          <w:bCs/>
          <w:color w:val="0070C0"/>
          <w:sz w:val="24"/>
          <w:szCs w:val="24"/>
        </w:rPr>
        <w:t>How long to stay at home?</w:t>
      </w:r>
    </w:p>
    <w:p w14:paraId="5EE62445" w14:textId="784DCEB6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Anyone with symptoms should stay at home for at least 7 days.</w:t>
      </w:r>
    </w:p>
    <w:p w14:paraId="2E0A6709" w14:textId="7C31593B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If you live with other people, they should stay at home for at least 14 days, to avoid spreading the infection outside the home.</w:t>
      </w:r>
    </w:p>
    <w:p w14:paraId="37EA6AE1" w14:textId="66C7E157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After 14 days, anyone you live with who does not have symptoms can return to their normal routine.</w:t>
      </w:r>
    </w:p>
    <w:p w14:paraId="154B079C" w14:textId="04197EEB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But, if anyone in your home gets symptoms, they should stay at home for 7 days from the day their symptoms start. Even if it means they're at home for longer than 14 days.</w:t>
      </w:r>
    </w:p>
    <w:p w14:paraId="5A3A1964" w14:textId="7E9AFBA8" w:rsidR="00F67B8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 w:rsidRPr="000146E2">
        <w:rPr>
          <w:rFonts w:asciiTheme="minorHAnsi" w:eastAsia="Times New Roman" w:hAnsiTheme="minorHAnsi" w:cstheme="minorHAnsi"/>
        </w:rPr>
        <w:t>If you live with someone who is 70 or over, has a long-term condition, is pregnant or has a weakened immune system, try to find somewhere else for them to stay for 14 days.</w:t>
      </w:r>
    </w:p>
    <w:p w14:paraId="401B332E" w14:textId="1DE27004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 w:rsidRPr="000146E2">
        <w:rPr>
          <w:rFonts w:asciiTheme="minorHAnsi" w:eastAsia="Times New Roman" w:hAnsiTheme="minorHAnsi" w:cstheme="minorHAnsi"/>
        </w:rPr>
        <w:t xml:space="preserve">If you </w:t>
      </w:r>
      <w:proofErr w:type="gramStart"/>
      <w:r w:rsidRPr="000146E2">
        <w:rPr>
          <w:rFonts w:asciiTheme="minorHAnsi" w:eastAsia="Times New Roman" w:hAnsiTheme="minorHAnsi" w:cstheme="minorHAnsi"/>
        </w:rPr>
        <w:t>have to</w:t>
      </w:r>
      <w:proofErr w:type="gramEnd"/>
      <w:r w:rsidRPr="000146E2">
        <w:rPr>
          <w:rFonts w:asciiTheme="minorHAnsi" w:eastAsia="Times New Roman" w:hAnsiTheme="minorHAnsi" w:cstheme="minorHAnsi"/>
        </w:rPr>
        <w:t xml:space="preserve"> stay at home together, try to keep away from each other as much as possible.</w:t>
      </w: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193E64" w14:textId="77777777" w:rsidR="009C10BA" w:rsidRDefault="009C10BA" w:rsidP="0086616F"/>
    <w:p w14:paraId="033DE747" w14:textId="77777777" w:rsidR="009C10BA" w:rsidRDefault="009C10BA" w:rsidP="0086616F"/>
    <w:p w14:paraId="7B5D5D4A" w14:textId="677B60D0" w:rsidR="002921EC" w:rsidRPr="00AC68C9" w:rsidRDefault="004B233C" w:rsidP="0086616F">
      <w:pPr>
        <w:rPr>
          <w:rFonts w:ascii="Arial" w:hAnsi="Arial" w:cs="Arial"/>
          <w:color w:val="2E74B5" w:themeColor="accent1" w:themeShade="BF"/>
          <w:u w:val="single"/>
        </w:rPr>
      </w:pPr>
      <w:hyperlink r:id="rId7" w:history="1">
        <w:r w:rsidR="002921EC" w:rsidRPr="00AC68C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Advice about staying at home</w:t>
        </w:r>
      </w:hyperlink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7DB25B98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 w:rsidRPr="001B2852">
              <w:rPr>
                <w:rFonts w:asciiTheme="minorHAnsi" w:hAnsiTheme="minorHAnsi" w:cstheme="minorBidi"/>
              </w:rPr>
              <w:t xml:space="preserve">Do not go to work, school, GP </w:t>
            </w:r>
            <w:r>
              <w:rPr>
                <w:rFonts w:asciiTheme="minorHAnsi" w:hAnsiTheme="minorHAnsi" w:cstheme="minorBidi"/>
              </w:rPr>
              <w:t>surgeries, pharmacy or hospital</w:t>
            </w:r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514352B1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 w:rsidRPr="001B2852">
              <w:rPr>
                <w:rFonts w:asciiTheme="minorHAnsi" w:hAnsiTheme="minorHAnsi" w:cstheme="minorBidi"/>
              </w:rPr>
              <w:t>Use separate facilities, or clean between use</w:t>
            </w:r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6DB22C83" w:rsidR="00D21B1A" w:rsidRPr="0003289A" w:rsidRDefault="00D21B1A" w:rsidP="0003289A">
            <w:pPr>
              <w:jc w:val="center"/>
            </w:pPr>
            <w:r w:rsidRPr="001B2852">
              <w:rPr>
                <w:rFonts w:asciiTheme="minorHAnsi" w:hAnsiTheme="minorHAnsi" w:cstheme="minorBidi"/>
              </w:rPr>
              <w:t>Avoid close contact with other people</w:t>
            </w:r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6032F243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 w:rsidRPr="001B2852">
              <w:rPr>
                <w:rFonts w:asciiTheme="minorHAnsi" w:hAnsiTheme="minorHAnsi" w:cstheme="minorHAnsi"/>
              </w:rPr>
              <w:t>Have food &amp; medication delivered to you</w:t>
            </w:r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DFA16FC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 w:rsidRPr="001B2852">
              <w:rPr>
                <w:rFonts w:asciiTheme="minorHAnsi" w:hAnsiTheme="minorHAnsi" w:cstheme="minorHAnsi"/>
              </w:rPr>
              <w:t>Do not have visitors</w:t>
            </w:r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B167178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1B2852">
              <w:rPr>
                <w:rFonts w:asciiTheme="minorHAnsi" w:hAnsiTheme="minorHAnsi" w:cstheme="minorHAnsi"/>
                <w:bCs/>
              </w:rPr>
              <w:t>Sleep alone, if possible</w:t>
            </w:r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4F59A103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1B2852">
              <w:rPr>
                <w:rFonts w:asciiTheme="minorHAnsi" w:hAnsiTheme="minorHAnsi" w:cstheme="minorHAnsi"/>
                <w:bCs/>
              </w:rPr>
              <w:t>Regularly wash your hands</w:t>
            </w:r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03CAB4D4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1B2852">
              <w:rPr>
                <w:rFonts w:asciiTheme="minorHAnsi" w:hAnsiTheme="minorHAnsi" w:cstheme="minorHAnsi"/>
                <w:bCs/>
              </w:rPr>
              <w:t>Drink plenty of water</w:t>
            </w:r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2B3360A0" w:rsidR="00D21B1A" w:rsidRPr="0003289A" w:rsidRDefault="00D21B1A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1B2852">
              <w:rPr>
                <w:rFonts w:asciiTheme="minorHAnsi" w:hAnsiTheme="minorHAnsi" w:cstheme="minorHAnsi"/>
                <w:bCs/>
              </w:rPr>
              <w:t>Take p</w:t>
            </w:r>
            <w:r w:rsidR="00F7327B">
              <w:rPr>
                <w:rFonts w:asciiTheme="minorHAnsi" w:hAnsiTheme="minorHAnsi" w:cstheme="minorHAnsi"/>
                <w:bCs/>
              </w:rPr>
              <w:t>aracetamol</w:t>
            </w:r>
            <w:r w:rsidRPr="001B2852">
              <w:rPr>
                <w:rFonts w:asciiTheme="minorHAnsi" w:hAnsiTheme="minorHAnsi" w:cstheme="minorHAnsi"/>
                <w:bCs/>
              </w:rPr>
              <w:t xml:space="preserve"> to help with your symptoms</w:t>
            </w:r>
          </w:p>
        </w:tc>
      </w:tr>
    </w:tbl>
    <w:p w14:paraId="37383CCE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51E8809D" w14:textId="0429F456" w:rsidR="009C10BA" w:rsidRDefault="009C10BA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588F2B48" w14:textId="077C5129" w:rsidR="00A7118B" w:rsidRDefault="00A7118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474249DE" w14:textId="77777777" w:rsidR="00A7118B" w:rsidRDefault="00A7118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67CAB40" w14:textId="4FF700DA" w:rsidR="003C39DB" w:rsidRPr="000146E2" w:rsidRDefault="003C39D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When should I contact </w:t>
      </w:r>
      <w:r w:rsidR="00062FC2"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NHS </w:t>
      </w:r>
      <w:r w:rsidRPr="000146E2">
        <w:rPr>
          <w:rFonts w:asciiTheme="minorBidi" w:hAnsiTheme="minorBidi" w:cstheme="minorBidi"/>
          <w:color w:val="0070C0"/>
          <w:sz w:val="24"/>
          <w:szCs w:val="24"/>
        </w:rPr>
        <w:t>111?</w:t>
      </w:r>
    </w:p>
    <w:p w14:paraId="3107D7B6" w14:textId="2016511C" w:rsidR="002B730E" w:rsidRPr="000146E2" w:rsidRDefault="002B730E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you feel so ill that you can't do anything you usually would, such as watch TV, use your phone, read or get out of bed</w:t>
      </w:r>
    </w:p>
    <w:p w14:paraId="70098032" w14:textId="4758B440" w:rsidR="003C39DB" w:rsidRPr="000146E2" w:rsidRDefault="003C39DB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you feel you cannot cope with your symptoms at home</w:t>
      </w:r>
    </w:p>
    <w:p w14:paraId="21DF07F7" w14:textId="77777777" w:rsidR="003C39DB" w:rsidRPr="000146E2" w:rsidRDefault="003C39DB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your condition gets worse</w:t>
      </w:r>
    </w:p>
    <w:p w14:paraId="4B13BD0E" w14:textId="77777777" w:rsidR="003C39DB" w:rsidRPr="000146E2" w:rsidRDefault="003C39DB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your symptoms do not get better after 7 days</w:t>
      </w:r>
    </w:p>
    <w:p w14:paraId="601579F7" w14:textId="77777777" w:rsidR="00392532" w:rsidRPr="000146E2" w:rsidRDefault="00392532" w:rsidP="009C10BA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136362E7" w14:textId="77777777" w:rsidR="003C39DB" w:rsidRPr="000146E2" w:rsidRDefault="003C39D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How do I contact </w:t>
      </w:r>
      <w:r w:rsidR="00062FC2"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NHS </w:t>
      </w:r>
      <w:r w:rsidRPr="000146E2">
        <w:rPr>
          <w:rFonts w:asciiTheme="minorBidi" w:hAnsiTheme="minorBidi" w:cstheme="minorBidi"/>
          <w:color w:val="0070C0"/>
          <w:sz w:val="24"/>
          <w:szCs w:val="24"/>
        </w:rPr>
        <w:t>111?</w:t>
      </w:r>
    </w:p>
    <w:p w14:paraId="1196EF2D" w14:textId="4F945346" w:rsidR="00D67953" w:rsidRPr="000146E2" w:rsidRDefault="319C66D0" w:rsidP="009C10BA">
      <w:pPr>
        <w:spacing w:after="120"/>
        <w:ind w:left="360"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 xml:space="preserve">You can use the </w:t>
      </w:r>
      <w:hyperlink r:id="rId17" w:history="1">
        <w:r w:rsidRPr="000146E2">
          <w:rPr>
            <w:rStyle w:val="Hyperlink"/>
            <w:rFonts w:asciiTheme="minorHAnsi" w:hAnsiTheme="minorHAnsi" w:cstheme="minorHAnsi"/>
            <w:b/>
            <w:bCs/>
            <w:color w:val="FF6600"/>
          </w:rPr>
          <w:t>NHS 111 online coronavirus service</w:t>
        </w:r>
      </w:hyperlink>
      <w:r w:rsidRPr="000146E2">
        <w:rPr>
          <w:rFonts w:asciiTheme="minorHAnsi" w:hAnsiTheme="minorHAnsi" w:cstheme="minorHAnsi"/>
          <w:u w:val="single"/>
        </w:rPr>
        <w:t xml:space="preserve"> </w:t>
      </w:r>
      <w:r w:rsidRPr="000146E2">
        <w:rPr>
          <w:rFonts w:asciiTheme="minorHAnsi" w:hAnsiTheme="minorHAnsi" w:cstheme="minorHAnsi"/>
        </w:rPr>
        <w:t>to find out what to do next. If you cannot access online services you can call 111 (this is a free number to call)</w:t>
      </w:r>
      <w:r w:rsidR="0086616F" w:rsidRPr="000146E2">
        <w:rPr>
          <w:rFonts w:asciiTheme="minorHAnsi" w:hAnsiTheme="minorHAnsi" w:cstheme="minorHAnsi"/>
        </w:rPr>
        <w:t>.</w:t>
      </w:r>
      <w:r w:rsidR="005E58C9" w:rsidRPr="000146E2">
        <w:rPr>
          <w:rFonts w:asciiTheme="minorHAnsi" w:hAnsiTheme="minorHAnsi" w:cstheme="minorHAnsi"/>
        </w:rPr>
        <w:t xml:space="preserve"> You can ask for an interpreter in your language.</w:t>
      </w:r>
    </w:p>
    <w:p w14:paraId="4F55FCF3" w14:textId="32F4E082" w:rsidR="00C31055" w:rsidRDefault="00C31055" w:rsidP="009C10BA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7755A4A7" w14:textId="77777777" w:rsidR="00392532" w:rsidRPr="000146E2" w:rsidRDefault="00392532" w:rsidP="009C10BA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77777777" w:rsidR="00533B55" w:rsidRPr="000146E2" w:rsidRDefault="00533B55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 w:rsidRPr="000146E2">
        <w:rPr>
          <w:rFonts w:asciiTheme="minorBidi" w:hAnsiTheme="minorBidi" w:cstheme="minorBidi"/>
          <w:color w:val="0070C0"/>
          <w:sz w:val="24"/>
          <w:szCs w:val="24"/>
        </w:rPr>
        <w:t>What will happen if I’m worried about my immigration situation?</w:t>
      </w:r>
    </w:p>
    <w:p w14:paraId="77CF75A4" w14:textId="7C22DE77" w:rsidR="00D67953" w:rsidRPr="000146E2" w:rsidRDefault="00D67953" w:rsidP="009C10BA">
      <w:pPr>
        <w:spacing w:after="120"/>
        <w:ind w:left="360"/>
        <w:contextualSpacing/>
        <w:rPr>
          <w:rFonts w:asciiTheme="minorHAnsi" w:hAnsiTheme="minorHAnsi" w:cstheme="minorHAnsi"/>
        </w:rPr>
      </w:pPr>
      <w:r w:rsidRPr="000146E2">
        <w:rPr>
          <w:rFonts w:asciiTheme="minorHAnsi" w:hAnsiTheme="minorHAnsi" w:cstheme="minorHAnsi"/>
        </w:rPr>
        <w:t>All NHS services for coronavirus are free for everyone regardless of their immigration status in the UK. This includes coronavirus testing</w:t>
      </w:r>
      <w:r w:rsidR="00533B55" w:rsidRPr="000146E2">
        <w:rPr>
          <w:rFonts w:asciiTheme="minorHAnsi" w:hAnsiTheme="minorHAnsi" w:cstheme="minorHAnsi"/>
        </w:rPr>
        <w:t xml:space="preserve"> and treatment</w:t>
      </w:r>
      <w:r w:rsidRPr="000146E2">
        <w:rPr>
          <w:rFonts w:asciiTheme="minorHAnsi" w:hAnsiTheme="minorHAnsi" w:cstheme="minorHAnsi"/>
        </w:rPr>
        <w:t xml:space="preserve">, even if the </w:t>
      </w:r>
      <w:r w:rsidR="00533B55" w:rsidRPr="000146E2">
        <w:rPr>
          <w:rFonts w:asciiTheme="minorHAnsi" w:hAnsiTheme="minorHAnsi" w:cstheme="minorHAnsi"/>
        </w:rPr>
        <w:t>result is negative.</w:t>
      </w:r>
      <w:r w:rsidR="0086616F" w:rsidRPr="000146E2">
        <w:rPr>
          <w:rFonts w:asciiTheme="minorHAnsi" w:hAnsiTheme="minorHAnsi" w:cstheme="minorHAnsi"/>
        </w:rPr>
        <w:t xml:space="preserve"> </w:t>
      </w:r>
      <w:r w:rsidR="005564F9" w:rsidRPr="000146E2">
        <w:rPr>
          <w:rFonts w:asciiTheme="minorHAnsi" w:hAnsiTheme="minorHAnsi" w:cstheme="minorHAnsi"/>
        </w:rPr>
        <w:t>NHS hospitals have been advised that no immigration checks are required for people receiving testing or treatment for COVID-19.</w:t>
      </w:r>
    </w:p>
    <w:p w14:paraId="41C8F396" w14:textId="2B9A9B2C" w:rsidR="00533B55" w:rsidRDefault="00533B55" w:rsidP="009C10BA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53FAE3D" w14:textId="77777777" w:rsidR="00392532" w:rsidRPr="000146E2" w:rsidRDefault="00392532" w:rsidP="009C10BA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1EFB70F8" w14:textId="10B33E1C" w:rsidR="00533B55" w:rsidRPr="000146E2" w:rsidRDefault="319C66D0" w:rsidP="009C10BA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</w:rPr>
      </w:pPr>
      <w:r w:rsidRPr="000146E2">
        <w:rPr>
          <w:rFonts w:asciiTheme="minorBidi" w:hAnsiTheme="minorBidi" w:cstheme="minorBidi"/>
          <w:bCs/>
          <w:color w:val="0070C0"/>
          <w:sz w:val="24"/>
          <w:szCs w:val="24"/>
        </w:rPr>
        <w:t>What can I do to help stop Coronavirus spreading?</w:t>
      </w:r>
    </w:p>
    <w:p w14:paraId="0884EA5A" w14:textId="77777777" w:rsidR="00B915C5" w:rsidRPr="000146E2" w:rsidRDefault="00B915C5" w:rsidP="009C10BA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</w:rPr>
      </w:pPr>
      <w:r w:rsidRPr="000146E2">
        <w:rPr>
          <w:rFonts w:asciiTheme="minorHAnsi" w:hAnsiTheme="minorHAnsi" w:cstheme="minorHAnsi"/>
        </w:rPr>
        <w:t>Make sure you wash your hands frequently, using soap and water, for at least 20 seconds</w:t>
      </w:r>
    </w:p>
    <w:p w14:paraId="5DAD8542" w14:textId="37BCFB2F" w:rsidR="319C66D0" w:rsidRPr="000146E2" w:rsidRDefault="319C66D0" w:rsidP="009C10BA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r w:rsidRPr="000146E2">
        <w:rPr>
          <w:rFonts w:asciiTheme="minorHAnsi" w:hAnsiTheme="minorHAnsi" w:cstheme="minorHAnsi"/>
        </w:rPr>
        <w:t xml:space="preserve">Follow </w:t>
      </w:r>
      <w:r w:rsidR="00B915C5" w:rsidRPr="000146E2">
        <w:rPr>
          <w:rFonts w:asciiTheme="minorHAnsi" w:hAnsiTheme="minorHAnsi" w:cstheme="minorHAnsi"/>
        </w:rPr>
        <w:t>advice about staying at home</w:t>
      </w:r>
    </w:p>
    <w:p w14:paraId="017CEEA2" w14:textId="77777777" w:rsidR="00F950AE" w:rsidRPr="000146E2" w:rsidRDefault="00F950AE" w:rsidP="009C10BA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521CD" w14:textId="1754801E" w:rsidR="002921EC" w:rsidRPr="00AC68C9" w:rsidRDefault="002921EC" w:rsidP="009C10BA">
      <w:pPr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0000" w:themeColor="text1"/>
          <w:lang w:eastAsia="en-US"/>
        </w:rPr>
        <w:t xml:space="preserve">This advice is </w:t>
      </w:r>
      <w:r w:rsidRPr="00AC68C9">
        <w:rPr>
          <w:rFonts w:asciiTheme="minorHAnsi" w:hAnsiTheme="minorHAnsi" w:cstheme="minorHAnsi"/>
          <w:color w:val="000000" w:themeColor="text1"/>
          <w:lang w:eastAsia="en-US"/>
        </w:rPr>
        <w:t xml:space="preserve">based on NHS health advice and information and it is an advice for everyone in the UK, regardless of country of origin. </w:t>
      </w:r>
      <w:r w:rsidR="007A7414" w:rsidRPr="00AC68C9">
        <w:rPr>
          <w:rFonts w:asciiTheme="minorHAnsi" w:hAnsiTheme="minorHAnsi" w:cstheme="minorHAnsi"/>
          <w:color w:val="000000" w:themeColor="text1"/>
        </w:rPr>
        <w:t>For more information</w:t>
      </w:r>
      <w:r w:rsidRPr="00AC68C9">
        <w:rPr>
          <w:rFonts w:asciiTheme="minorHAnsi" w:hAnsiTheme="minorHAnsi" w:cstheme="minorHAnsi"/>
          <w:color w:val="000000" w:themeColor="text1"/>
        </w:rPr>
        <w:t>:</w:t>
      </w:r>
    </w:p>
    <w:p w14:paraId="28AC0EAE" w14:textId="778AFFB3" w:rsidR="007A7414" w:rsidRPr="00AC68C9" w:rsidRDefault="007A7414" w:rsidP="009C10BA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 w:rsidRPr="00AC68C9">
        <w:rPr>
          <w:rFonts w:asciiTheme="minorHAnsi" w:hAnsiTheme="minorHAnsi" w:cstheme="minorHAnsi"/>
          <w:color w:val="0070C0"/>
        </w:rPr>
        <w:t>NHS Guidance</w:t>
      </w:r>
      <w:r w:rsidR="00E318D7" w:rsidRPr="00AC68C9">
        <w:rPr>
          <w:rFonts w:asciiTheme="minorHAnsi" w:hAnsiTheme="minorHAnsi" w:cstheme="minorHAnsi"/>
          <w:color w:val="0070C0"/>
        </w:rPr>
        <w:t>:</w:t>
      </w:r>
      <w:r w:rsidRPr="00AC68C9">
        <w:rPr>
          <w:rFonts w:asciiTheme="minorHAnsi" w:hAnsiTheme="minorHAnsi" w:cstheme="minorHAnsi"/>
          <w:color w:val="0070C0"/>
        </w:rPr>
        <w:t xml:space="preserve"> </w:t>
      </w:r>
      <w:hyperlink r:id="rId18" w:history="1">
        <w:r w:rsidRPr="00AC68C9">
          <w:rPr>
            <w:rStyle w:val="Hyperlink"/>
            <w:rFonts w:asciiTheme="minorHAnsi" w:hAnsiTheme="minorHAnsi" w:cstheme="minorHAnsi"/>
            <w:b/>
            <w:bCs/>
            <w:color w:val="FF6600"/>
          </w:rPr>
          <w:t>https://www.nhs.uk/conditions/coronavirus-covid-19/</w:t>
        </w:r>
      </w:hyperlink>
    </w:p>
    <w:p w14:paraId="095720D9" w14:textId="6F94E74E" w:rsidR="002921EC" w:rsidRPr="00AC68C9" w:rsidRDefault="002921EC" w:rsidP="009C10BA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  <w:color w:val="0070C0"/>
          <w:u w:val="single"/>
        </w:rPr>
      </w:pPr>
      <w:r w:rsidRPr="00AC68C9">
        <w:rPr>
          <w:rFonts w:asciiTheme="minorHAnsi" w:hAnsiTheme="minorHAnsi" w:cstheme="minorHAnsi"/>
          <w:color w:val="0070C0"/>
        </w:rPr>
        <w:t>WHO guidance</w:t>
      </w:r>
      <w:r w:rsidR="00E318D7" w:rsidRPr="00AC68C9">
        <w:rPr>
          <w:rFonts w:asciiTheme="minorHAnsi" w:hAnsiTheme="minorHAnsi" w:cstheme="minorHAnsi"/>
          <w:color w:val="0070C0"/>
        </w:rPr>
        <w:t>:</w:t>
      </w:r>
      <w:r w:rsidR="00AC68C9" w:rsidRPr="00AC68C9">
        <w:rPr>
          <w:rFonts w:asciiTheme="minorHAnsi" w:hAnsiTheme="minorHAnsi" w:cstheme="minorHAnsi"/>
          <w:color w:val="0070C0"/>
        </w:rPr>
        <w:t xml:space="preserve"> </w:t>
      </w:r>
      <w:hyperlink r:id="rId19" w:history="1">
        <w:r w:rsidR="00AC68C9" w:rsidRPr="00AC68C9">
          <w:rPr>
            <w:rStyle w:val="Hyperlink"/>
            <w:b/>
            <w:bCs/>
            <w:color w:val="FF6600"/>
          </w:rPr>
          <w:t>https://www.who.int/news-room/q-a-detail/q-a-coronaviruses</w:t>
        </w:r>
      </w:hyperlink>
    </w:p>
    <w:p w14:paraId="2DD2DE5C" w14:textId="09F84004" w:rsidR="004B5925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56660BEA" w:rsidR="004B5925" w:rsidRPr="000146E2" w:rsidRDefault="004B5925" w:rsidP="004B5925">
      <w:pPr>
        <w:rPr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0000" w:themeColor="text1"/>
        </w:rPr>
        <w:t xml:space="preserve">Version </w:t>
      </w:r>
      <w:r w:rsidR="002921EC" w:rsidRPr="000146E2">
        <w:rPr>
          <w:rFonts w:asciiTheme="minorHAnsi" w:hAnsiTheme="minorHAnsi" w:cstheme="minorHAnsi"/>
          <w:color w:val="000000" w:themeColor="text1"/>
        </w:rPr>
        <w:t>2</w:t>
      </w:r>
      <w:r w:rsidRPr="000146E2">
        <w:rPr>
          <w:rFonts w:asciiTheme="minorHAnsi" w:hAnsiTheme="minorHAnsi" w:cstheme="minorHAnsi"/>
          <w:color w:val="000000" w:themeColor="text1"/>
        </w:rPr>
        <w:t xml:space="preserve"> [1</w:t>
      </w:r>
      <w:r w:rsidR="002921EC" w:rsidRPr="000146E2">
        <w:rPr>
          <w:rFonts w:asciiTheme="minorHAnsi" w:hAnsiTheme="minorHAnsi" w:cstheme="minorHAnsi"/>
          <w:color w:val="000000" w:themeColor="text1"/>
        </w:rPr>
        <w:t>6</w:t>
      </w:r>
      <w:r w:rsidRPr="000146E2">
        <w:rPr>
          <w:rFonts w:asciiTheme="minorHAnsi" w:hAnsiTheme="minorHAnsi" w:cstheme="minorHAnsi"/>
          <w:color w:val="000000" w:themeColor="text1"/>
        </w:rPr>
        <w:t>.03.2020]</w:t>
      </w:r>
    </w:p>
    <w:bookmarkEnd w:id="0"/>
    <w:p w14:paraId="6F731A8F" w14:textId="2F56ACC9" w:rsidR="005E1E99" w:rsidRDefault="005E1E99" w:rsidP="007A7414">
      <w:pPr>
        <w:contextualSpacing/>
      </w:pPr>
    </w:p>
    <w:sectPr w:rsidR="005E1E99" w:rsidSect="00253B4E">
      <w:headerReference w:type="default" r:id="rId20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FD67" w14:textId="77777777" w:rsidR="00832DD0" w:rsidRDefault="00832DD0" w:rsidP="009C3B2F">
      <w:r>
        <w:separator/>
      </w:r>
    </w:p>
  </w:endnote>
  <w:endnote w:type="continuationSeparator" w:id="0">
    <w:p w14:paraId="31D4D955" w14:textId="77777777" w:rsidR="00832DD0" w:rsidRDefault="00832DD0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3390" w14:textId="77777777" w:rsidR="00832DD0" w:rsidRDefault="00832DD0" w:rsidP="009C3B2F">
      <w:r>
        <w:separator/>
      </w:r>
    </w:p>
  </w:footnote>
  <w:footnote w:type="continuationSeparator" w:id="0">
    <w:p w14:paraId="251DD669" w14:textId="77777777" w:rsidR="00832DD0" w:rsidRDefault="00832DD0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0E706DCF" w:rsidR="009C3B2F" w:rsidRDefault="004B233C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314BFC" wp14:editId="04DBAB7B">
              <wp:simplePos x="0" y="0"/>
              <wp:positionH relativeFrom="column">
                <wp:posOffset>3562350</wp:posOffset>
              </wp:positionH>
              <wp:positionV relativeFrom="paragraph">
                <wp:posOffset>37465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90B718" id="Group 6" o:spid="_x0000_s1026" style="position:absolute;margin-left:280.5pt;margin-top:2.9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A7750C"/>
    <w:multiLevelType w:val="hybridMultilevel"/>
    <w:tmpl w:val="7F72D4A8"/>
    <w:lvl w:ilvl="0" w:tplc="33F490C6">
      <w:numFmt w:val="bullet"/>
      <w:lvlText w:val="-"/>
      <w:lvlJc w:val="left"/>
      <w:pPr>
        <w:ind w:left="1080" w:hanging="360"/>
      </w:pPr>
      <w:rPr>
        <w:rFonts w:ascii="Helvetica" w:eastAsia="Calibri" w:hAnsi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9"/>
  </w:num>
  <w:num w:numId="4">
    <w:abstractNumId w:val="26"/>
  </w:num>
  <w:num w:numId="5">
    <w:abstractNumId w:val="20"/>
  </w:num>
  <w:num w:numId="6">
    <w:abstractNumId w:val="21"/>
  </w:num>
  <w:num w:numId="7">
    <w:abstractNumId w:val="28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10"/>
  </w:num>
  <w:num w:numId="14">
    <w:abstractNumId w:val="24"/>
  </w:num>
  <w:num w:numId="15">
    <w:abstractNumId w:val="2"/>
  </w:num>
  <w:num w:numId="16">
    <w:abstractNumId w:val="12"/>
  </w:num>
  <w:num w:numId="17">
    <w:abstractNumId w:val="23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D5123"/>
    <w:rsid w:val="00231DC6"/>
    <w:rsid w:val="00253B4E"/>
    <w:rsid w:val="002617AA"/>
    <w:rsid w:val="00267C28"/>
    <w:rsid w:val="002921EC"/>
    <w:rsid w:val="002B220B"/>
    <w:rsid w:val="002B730E"/>
    <w:rsid w:val="00392532"/>
    <w:rsid w:val="003C0560"/>
    <w:rsid w:val="003C39DB"/>
    <w:rsid w:val="004049D5"/>
    <w:rsid w:val="004B233C"/>
    <w:rsid w:val="004B5925"/>
    <w:rsid w:val="004C00B7"/>
    <w:rsid w:val="004E1819"/>
    <w:rsid w:val="005031B6"/>
    <w:rsid w:val="00533B55"/>
    <w:rsid w:val="005441DC"/>
    <w:rsid w:val="00554DC7"/>
    <w:rsid w:val="005564F9"/>
    <w:rsid w:val="005E1E99"/>
    <w:rsid w:val="005E58C9"/>
    <w:rsid w:val="006174A3"/>
    <w:rsid w:val="006255D6"/>
    <w:rsid w:val="00632380"/>
    <w:rsid w:val="006F7FFC"/>
    <w:rsid w:val="007314CA"/>
    <w:rsid w:val="00752F66"/>
    <w:rsid w:val="007954AB"/>
    <w:rsid w:val="007A7414"/>
    <w:rsid w:val="007C1696"/>
    <w:rsid w:val="00832DD0"/>
    <w:rsid w:val="008644D4"/>
    <w:rsid w:val="0086616F"/>
    <w:rsid w:val="009C10BA"/>
    <w:rsid w:val="009C3B2F"/>
    <w:rsid w:val="00A06232"/>
    <w:rsid w:val="00A31A87"/>
    <w:rsid w:val="00A36756"/>
    <w:rsid w:val="00A632EA"/>
    <w:rsid w:val="00A7118B"/>
    <w:rsid w:val="00A715D5"/>
    <w:rsid w:val="00AC06C9"/>
    <w:rsid w:val="00AC68C9"/>
    <w:rsid w:val="00AF3C0D"/>
    <w:rsid w:val="00B0110B"/>
    <w:rsid w:val="00B73148"/>
    <w:rsid w:val="00B915C5"/>
    <w:rsid w:val="00BF24C9"/>
    <w:rsid w:val="00C31055"/>
    <w:rsid w:val="00D21B1A"/>
    <w:rsid w:val="00D67953"/>
    <w:rsid w:val="00D73A11"/>
    <w:rsid w:val="00D8416C"/>
    <w:rsid w:val="00D90D75"/>
    <w:rsid w:val="00DD52C8"/>
    <w:rsid w:val="00E318D7"/>
    <w:rsid w:val="00E728A3"/>
    <w:rsid w:val="00F67B88"/>
    <w:rsid w:val="00F72CFA"/>
    <w:rsid w:val="00F7327B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C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7</cp:revision>
  <cp:lastPrinted>2020-03-17T17:37:00Z</cp:lastPrinted>
  <dcterms:created xsi:type="dcterms:W3CDTF">2020-03-17T17:29:00Z</dcterms:created>
  <dcterms:modified xsi:type="dcterms:W3CDTF">2020-03-18T16:56:00Z</dcterms:modified>
</cp:coreProperties>
</file>